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《中国共产党支部工作条例（试行）》</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6"/>
          <w:rFonts w:ascii="微软雅黑" w:eastAsia="微软雅黑" w:hAnsi="微软雅黑" w:hint="eastAsia"/>
          <w:color w:val="333333"/>
          <w:sz w:val="21"/>
          <w:szCs w:val="21"/>
        </w:rPr>
        <w:t>第一章　总则</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第三条　党支部工作必须遵循以下原则：</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（三）坚持践行党的宗旨和群众路线，组织引领党员、群众听党话、跟党走，成为党员、群众的主心骨。</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（四）坚持民主集中制，发扬党内民主，尊重党员主体地位，严肃党的纪律，提高解决自身问题的能力，增强生机活力。</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（五）坚持围绕中心、服务大局，充分发挥积极性主动性创造性，确保党的路线方针政策和决策部署贯彻落实。</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Style w:val="a6"/>
          <w:rFonts w:ascii="微软雅黑" w:eastAsia="微软雅黑" w:hAnsi="微软雅黑" w:hint="eastAsia"/>
          <w:color w:val="333333"/>
          <w:sz w:val="21"/>
          <w:szCs w:val="21"/>
        </w:rPr>
        <w:t xml:space="preserve">　　第二章　组织设置</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党支部党员人数一般不超过50人。</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第五条　结合实际创新党支部设置形式，使党的组织和党的工作全覆盖。</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规模较大、跨区域的农民专业合作组织，专业市场、商业街区、商务楼宇等，符合条件的，应当成立党支部。</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正式党员不足3人的单位，应当按照地域相邻、行业相近、规模适当、便于管理的原则，成立联合党支部。联合党支部覆盖单位一般不超过5个。</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为期6个月以上的工程、工作项目等，符合条件的，应当成立党支部。</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流动党员较多，工作地或者居住地相对固定集中，应当由流出地党组织商流入地党组织，依托园区、商会、行业协会、驻外地办事机构等成立流动党员党支部。</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第六条　党支部的成立，一般由基层单位提出申请，所在乡镇（街道）或者单位基层党委召开会议研究决定并批复，批复时间一般不超过1个月。</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基层党委审批同意后，基层单位召开党员大会选举产生党支部委员会或者不设委员会的党支部书记、副书记。批复和选举结果由基层党委报上级党委组织部门备案。</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根据工作需要，上级党委可以直接作出在基层单位成立党支部的决定。</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第七条　对因党员人数或者所在单位、区域等发生变化，不再符合设立条件的党支部，上级党组织应当及时予以调整或者撤销。</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党支部的调整和撤销，一般由党支部报所在乡镇（街道）或者单位基层党委批准，也可以由所在乡镇（街道）或者单位基层党委直接作出决定，并报上级党委组织部门备案。</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第八条　为执行某项任务临时组建的机构，党员组织关系不转接的，经上级党组织批准，可以成立临时党支部。</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临时党支部主要组织党员开展政治学习，教育、管理、监督党员，对入党积极分子进行教育培养等，一般不发展党员、处分处置党员，不收缴党费，不选举党代表大会代表和进行换届。</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临时党支部书记、副书记和委员由批准其成立的党组织指定。</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临时组建的机构撤销后，临时党支部自然撤销。</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6"/>
          <w:rFonts w:ascii="微软雅黑" w:eastAsia="微软雅黑" w:hAnsi="微软雅黑" w:hint="eastAsia"/>
          <w:color w:val="333333"/>
          <w:sz w:val="21"/>
          <w:szCs w:val="21"/>
        </w:rPr>
        <w:t>第三章　基本任务</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第九条　党支部的基本任务是：</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（五）对要求入党的积极分子进行教育和培养，做好经常性的发展党员工作，把政治标准放在首位，严格程序、严肃纪律，发展政治品质纯洁的党员。发现、培养和推荐党员、群众中间的优秀人才。</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（六）监督党员干部和其他任何工作人员严格遵守国家法律法规，严格遵守国家的财政经济法规和人事制度，不得侵占国家、集体和群众的利益。</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（七）实事求是对党的建设、党的工作提出意见建议，及时向上级党组织报告重要情况。教育党员、群众自觉抵制不良倾向，坚决同各种违纪违法行为作斗争。</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（八）按照规定，向党员、群众通报党的工作情况，公开党内有关事务。</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第十条　不同领域党支部结合实际，分别承担各自不同的重点任务：</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（五）非公有制经济组织中的党支部，引导和监督企业严格遵守国家法律法规，团结凝聚职工群众，依法维护各方合法权益，建设企业先进文化，促进企业健康发展。</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（六）社会组织中的党支部，引导和监督社会组织依法执业、诚信从业，教育引导职工群众增强政治认同，引导和支持社会组织有序参与社会治理、提供公共服务、承担社会责任。</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（七）事业单位中的党支部，保证监督改革发展正确方向，参与重要决策，服务人才成长，促进事业发展。事业单位中发挥领导作用的党支部，对重大问题进行讨论和作出决定。</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（八）各级党和国家机关中的党支部，围绕服务中心、建设队伍开展工作，发挥对党员的教育、管理、监督作用，协助本部门行政负责人完成任务、改进工作。</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（十）离退休干部职工党支部，宣传执行党的路线方针政策，根据党员实际情况，组织参加学习，开展党的组织生活，听取意见建议，引导他们结合自身实际发挥作用。</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6"/>
          <w:rFonts w:ascii="微软雅黑" w:eastAsia="微软雅黑" w:hAnsi="微软雅黑" w:hint="eastAsia"/>
          <w:color w:val="333333"/>
          <w:sz w:val="21"/>
          <w:szCs w:val="21"/>
        </w:rPr>
        <w:t>第四章　工作机制</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第十一条　党支部党员大会是党支部的议事决策机构，由全体党员参加，一般每季度召开1次。</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村、社区重要事项以及与群众利益密切相关的事项，必须经过党支部党员大会讨论。</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党支部党员大会议题提交表决前，应当经过充分讨论。表决必须有半数以上有表决权的党员到会方可进行，赞成人数超过应到会有表决权的党员的半数为通过。</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第十二条　党支部委员会是党支部日常工作的领导机构。</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党小组主要落实党支部工作要求，完成党支部安排的任务。</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党小组会一般每月召开1次，组织党员参加政治学习、谈心谈话、开展批评和自我批评等。</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第十四条　党支部党员大会、党支部委员会会议由党支部书记召集并主持。书记不能参加会议的，可以委托副书记或者委员召集并主持。党小组会由党小组组长召集并主持。</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6"/>
          <w:rFonts w:ascii="微软雅黑" w:eastAsia="微软雅黑" w:hAnsi="微软雅黑" w:hint="eastAsia"/>
          <w:color w:val="333333"/>
          <w:sz w:val="21"/>
          <w:szCs w:val="21"/>
        </w:rPr>
        <w:t>第五章　组织生活</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第十五条　党支部应当严格执行党的组织生活制度，经常、认真、严肃地开展批评和自我批评，增强党内政治生活的政治性、时代性、原则性、战斗性。</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党员领导干部应当带头参加所在党支部或者党小组组织生活。</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第十六条　党支部应当组织党员按期参加党员大会、党小组会和上党课，定期召开党支部委员会会议。</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“三会一课”应当突出政治学习和教育，突出党性锻炼，以“两学一做”为主要内容，结合党员思想和工作实际，确定主题和具体方式，做到形式多样、氛围庄重。</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党课应当针对党员思想和工作实际，回应普遍关心的问题，注重身边人讲身边事，增强吸引力感染力。党员领导干部应当定期为基层党员讲党课，党委（党组）书记每年至少讲1次党课。</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对经党组织同意可以不转接组织关系的党员，所在单位党组织可以将其纳入一个党支部或者党小组，参加组织生活。</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第十七条　党支部每年至少召开1次组织生活会，一般安排在第四季度，也可以根据工作需要随时召开。组织生活会一般以党支部党员大会、党支部委员会会议或者党小组会形式召开。</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组织生活会应当确定主题，会前认真学习，谈心谈话，听取意见；会上查摆问题，开展批评和自我批评，明确整改方向；会后制定整改措施，逐一整改落实。</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第十八条　党支部一般每年开展1次民主评议党员，组织党员对照合格党员标准、对照入党誓词，联系个人实际进行党性分析。</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民主评议党员可以结合组织生活会一并进行。</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第十九条　党支部应当经常开展谈心谈话。党支部委员之间、党支部委员和党员之间、党员和党员之间，每年谈心谈话一般不少于1次。谈心谈话应当坦诚相见、交流思想、交换意见、帮助提高。</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6"/>
          <w:rFonts w:ascii="微软雅黑" w:eastAsia="微软雅黑" w:hAnsi="微软雅黑" w:hint="eastAsia"/>
          <w:color w:val="333333"/>
          <w:sz w:val="21"/>
          <w:szCs w:val="21"/>
        </w:rPr>
        <w:t>第六章　党支部委员会建设</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第二十条　有正式党员7人以上的党支部，应当设立党支部委员会。党支部委员会由3至5人组成，一般不超过7人。</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党支部委员会设书记和组织委员、宣传委员、纪检委员等，必要时可以设1名副书记。</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正式党员不足7人的党支部，设1名书记，必要时可以设1名副书记。</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第二十一条　村、社区党支部委员会每届任期5年，其他基层单位党支部委员会一般每届任期3年。</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党支部委员会由党支部党员大会选举产生，党支部书记、副书记一般由党支部委员会会议选举产生，不设委员会的党支部书记、副书记由党支部党员大会选举产生。选出的党支部</w:t>
      </w:r>
      <w:r>
        <w:rPr>
          <w:rFonts w:ascii="微软雅黑" w:eastAsia="微软雅黑" w:hAnsi="微软雅黑" w:hint="eastAsia"/>
          <w:color w:val="333333"/>
          <w:sz w:val="21"/>
          <w:szCs w:val="21"/>
        </w:rPr>
        <w:lastRenderedPageBreak/>
        <w:t>委员，报上级党组织备案；党支部书记、副书记，报上级党组织批准。党支部书记、副书记、委员出现空缺，应当及时进行补选。确有必要时，上级党组织可以指派党支部书记或者副书记。</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第二十二条　党支部书记主持党支部全面工作，督促党支部其他委员履行职责、发挥作用，抓好党支部委员会自身建设，向党支部委员会、党员大会和上级党组织报告工作。</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党支部副书记协助党支部书记开展工作。党支部其他委员按照职责分工开展工作。</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第二十四条　上级党组织应当结合不同领域实际，突出政治标准，按照组织程序，采取多种方式，选拔符合条件的优秀党员担任党支部书记。</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w:t>
      </w:r>
      <w:r>
        <w:rPr>
          <w:rFonts w:ascii="微软雅黑" w:eastAsia="微软雅黑" w:hAnsi="微软雅黑" w:hint="eastAsia"/>
          <w:color w:val="333333"/>
          <w:sz w:val="21"/>
          <w:szCs w:val="21"/>
        </w:rPr>
        <w:lastRenderedPageBreak/>
        <w:t>作，主要承担建强党支部、推动中心工作、为民办事服务、提升治理水平等职责任务。符合条件的村、社区党支部书记可以通过法定程序担任村民委员会、居民委员会主任。</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机关、国有企业、事业单位，党支部书记一般由本部门本单位主要负责人担任，也可以由本部门本单位其他负责人担任。根据工作需要，上级党组织可以选派党员干部担任专职党支部书记。</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非公有制经济组织、社会组织，一般从管理层中选任党支部书记，应当注重从业务骨干中选拔党支部书记。没有合适人选的，可以由上级党组织选派党支部书记。</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加强党支部书记后备队伍建设，注意发现优秀党员作为党支部书记后备人才培养，建立村、社区等领域党支部书记后备人才库。</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第二十五条　上级党组织应当经常对党支部书记、副书记和其他委员进行培训。</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对党支部书记、副书记和其他委员的培训应当突出党的基本理论、基本政策、基本知识及党务工作基本要求，党的优良传统和作风，党规党纪等内容。注重发挥优秀党支部书记传帮带作用。</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第二十六条　注重从优秀村、社区党支部书记中选拔乡镇和街道领导干部，考录公务员和招聘事业单位人员。</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培养树立党支部书记先进典型，对优秀党支部书记给予表彰表扬。</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第二十七条　党支部委员会成员应当自觉接受上级党组织和党员、群众监督，加强互相监督。</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党支部书记每年应当向上级党组织和党支部党员大会述职，接受评议考核，考核结果作为评先评优、选拔使用的重要依据。</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6"/>
          <w:rFonts w:ascii="微软雅黑" w:eastAsia="微软雅黑" w:hAnsi="微软雅黑" w:hint="eastAsia"/>
          <w:color w:val="333333"/>
          <w:sz w:val="21"/>
          <w:szCs w:val="21"/>
        </w:rPr>
        <w:t>第七章　领导和保障</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第二十九条　各级党委（党组）应当把党支部建设作为最重要的基本建设，定期研究讨论、加强领导指导，切实履行主体责任。县级党委每年至少专题研究1次党支部建设工作。</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各级党委（党组）书记应当带头建立党支部工作联系点，带头深入基层调查研究，发现和解决问题，总结推广经验。</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各级党委组织部门应当注意通过党支部了解掌握党员干部日常表现，干部考察应当听取考察对象所在党支部的意见。</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村、社区党支部书记纳入县级党委组织部备案管理。</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第三十一条　村、社区党支部工作纳入县级党委巡察监督工作内容。</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6"/>
          <w:rFonts w:ascii="微软雅黑" w:eastAsia="微软雅黑" w:hAnsi="微软雅黑" w:hint="eastAsia"/>
          <w:color w:val="333333"/>
          <w:sz w:val="21"/>
          <w:szCs w:val="21"/>
        </w:rPr>
        <w:t>第八章　附则</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第三十四条　村、社区党的基层委员会、总支部委员会，按照本条例执行。</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第三十五条　中央军事委员会可以根据本条例，制定相关规定。</w:t>
      </w:r>
    </w:p>
    <w:p w:rsidR="00420F22" w:rsidRDefault="00420F22" w:rsidP="00420F22">
      <w:pPr>
        <w:pStyle w:val="a5"/>
        <w:shd w:val="clear" w:color="auto" w:fill="FFFFFF"/>
        <w:spacing w:before="230" w:beforeAutospacing="0" w:after="0" w:afterAutospacing="0" w:line="484"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第三十六条　本条例由中央组织部负责解释。</w:t>
      </w:r>
    </w:p>
    <w:p w:rsidR="00BE6770" w:rsidRPr="00420F22" w:rsidRDefault="00420F22" w:rsidP="00420F22">
      <w:pPr>
        <w:pStyle w:val="a5"/>
        <w:shd w:val="clear" w:color="auto" w:fill="FFFFFF"/>
        <w:spacing w:before="230" w:beforeAutospacing="0" w:after="0" w:afterAutospacing="0" w:line="484"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第三十七条　本条例自2018年10月28日起施行。其他有关党支部的规定与本条例不一致的，按照本条例执行。</w:t>
      </w:r>
    </w:p>
    <w:sectPr w:rsidR="00BE6770" w:rsidRPr="00420F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770" w:rsidRDefault="00BE6770" w:rsidP="00420F22">
      <w:r>
        <w:separator/>
      </w:r>
    </w:p>
  </w:endnote>
  <w:endnote w:type="continuationSeparator" w:id="1">
    <w:p w:rsidR="00BE6770" w:rsidRDefault="00BE6770" w:rsidP="00420F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770" w:rsidRDefault="00BE6770" w:rsidP="00420F22">
      <w:r>
        <w:separator/>
      </w:r>
    </w:p>
  </w:footnote>
  <w:footnote w:type="continuationSeparator" w:id="1">
    <w:p w:rsidR="00BE6770" w:rsidRDefault="00BE6770" w:rsidP="00420F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0F22"/>
    <w:rsid w:val="00420F22"/>
    <w:rsid w:val="00BE6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F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0F22"/>
    <w:rPr>
      <w:sz w:val="18"/>
      <w:szCs w:val="18"/>
    </w:rPr>
  </w:style>
  <w:style w:type="paragraph" w:styleId="a4">
    <w:name w:val="footer"/>
    <w:basedOn w:val="a"/>
    <w:link w:val="Char0"/>
    <w:uiPriority w:val="99"/>
    <w:semiHidden/>
    <w:unhideWhenUsed/>
    <w:rsid w:val="00420F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0F22"/>
    <w:rPr>
      <w:sz w:val="18"/>
      <w:szCs w:val="18"/>
    </w:rPr>
  </w:style>
  <w:style w:type="paragraph" w:styleId="a5">
    <w:name w:val="Normal (Web)"/>
    <w:basedOn w:val="a"/>
    <w:uiPriority w:val="99"/>
    <w:unhideWhenUsed/>
    <w:rsid w:val="00420F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20F22"/>
    <w:rPr>
      <w:b/>
      <w:bCs/>
    </w:rPr>
  </w:style>
</w:styles>
</file>

<file path=word/webSettings.xml><?xml version="1.0" encoding="utf-8"?>
<w:webSettings xmlns:r="http://schemas.openxmlformats.org/officeDocument/2006/relationships" xmlns:w="http://schemas.openxmlformats.org/wordprocessingml/2006/main">
  <w:divs>
    <w:div w:id="10003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1157</Words>
  <Characters>6600</Characters>
  <Application>Microsoft Office Word</Application>
  <DocSecurity>0</DocSecurity>
  <Lines>55</Lines>
  <Paragraphs>15</Paragraphs>
  <ScaleCrop>false</ScaleCrop>
  <Company>Microsoft</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2020-09-23T08:09:00Z</dcterms:created>
  <dcterms:modified xsi:type="dcterms:W3CDTF">2020-09-23T08:10:00Z</dcterms:modified>
</cp:coreProperties>
</file>